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2D" w:rsidRPr="0056452D" w:rsidRDefault="0056452D" w:rsidP="00B873AC">
      <w:pPr>
        <w:widowControl w:val="0"/>
        <w:autoSpaceDE w:val="0"/>
        <w:autoSpaceDN w:val="0"/>
        <w:spacing w:after="0" w:line="240" w:lineRule="auto"/>
        <w:ind w:left="4565" w:right="2589" w:hanging="2125"/>
        <w:rPr>
          <w:rFonts w:ascii="Times New Roman" w:eastAsia="Times New Roman" w:hAnsi="Times New Roman" w:cs="Times New Roman"/>
          <w:sz w:val="29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8"/>
          <w:lang w:eastAsia="ru-RU" w:bidi="ru-RU"/>
        </w:rPr>
        <w:t>Краткая презентация основной образовательной программы</w:t>
      </w:r>
    </w:p>
    <w:p w:rsidR="0056452D" w:rsidRPr="0056452D" w:rsidRDefault="0056452D" w:rsidP="0056452D">
      <w:pPr>
        <w:widowControl w:val="0"/>
        <w:autoSpaceDE w:val="0"/>
        <w:autoSpaceDN w:val="0"/>
        <w:spacing w:before="90" w:after="0" w:line="240" w:lineRule="auto"/>
        <w:ind w:left="217" w:right="106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Основная образовательная программа дошкольного образования (</w:t>
      </w:r>
      <w:proofErr w:type="spell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далее-Программа</w:t>
      </w:r>
      <w:proofErr w:type="spell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муниципального бюджетного дошкольно</w:t>
      </w:r>
      <w:r w:rsidR="00A366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го образовательного учреждения </w:t>
      </w:r>
      <w:r w:rsidR="00B873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A36615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 Два Поля Арташ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ский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детский сад 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“</w:t>
      </w:r>
      <w:r w:rsidR="00A36615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Кубэлэк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” </w:t>
      </w:r>
      <w:proofErr w:type="spell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Сабинского</w:t>
      </w:r>
      <w:proofErr w:type="spell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еспублики Татарстан</w:t>
      </w:r>
      <w:r w:rsidR="00B873AC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”</w:t>
      </w:r>
      <w:r w:rsidR="00A366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(далее МБДОУ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 </w:t>
      </w:r>
      <w:r w:rsidR="00A36615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“Два Поля Арташский 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 “</w:t>
      </w:r>
      <w:r w:rsidR="00A36615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Кубэлэк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”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разработана на основе Федерального государственного образовательного стандарта дошкольного образования (ФГОС ДО) и с учетом Примерной основной образовательной программы дошкольного образования (одобрена федеральным УМО по общему образованию 20 мая 2015 г</w:t>
      </w:r>
      <w:proofErr w:type="gram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.). Программа создает условия для позитивной социализации ребенка, содействует его личностному росту, реализации творческих способностей на основе сотрудничества </w:t>
      </w:r>
      <w:proofErr w:type="gram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</w:t>
      </w:r>
      <w:proofErr w:type="gram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взрослыми и сверстниками (п. 2.4 ФГОС дошкольного образования).</w:t>
      </w:r>
    </w:p>
    <w:p w:rsidR="0056452D" w:rsidRPr="0056452D" w:rsidRDefault="0056452D" w:rsidP="0056452D">
      <w:pPr>
        <w:widowControl w:val="0"/>
        <w:autoSpaceDE w:val="0"/>
        <w:autoSpaceDN w:val="0"/>
        <w:spacing w:before="1" w:after="0" w:line="240" w:lineRule="auto"/>
        <w:ind w:left="217" w:right="1063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спроектирована с учётом особенностей образовательной организации, региона, образовательных потребностей и запросов родителей воспитанников.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4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функционируют 1 разновозрастная группа с 1 года до 7лет.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4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</w:t>
      </w:r>
    </w:p>
    <w:p w:rsidR="0056452D" w:rsidRPr="0056452D" w:rsidRDefault="0056452D" w:rsidP="0056452D">
      <w:pPr>
        <w:widowControl w:val="0"/>
        <w:numPr>
          <w:ilvl w:val="0"/>
          <w:numId w:val="4"/>
        </w:numPr>
        <w:tabs>
          <w:tab w:val="left" w:pos="1398"/>
          <w:tab w:val="left" w:pos="1399"/>
        </w:tabs>
        <w:autoSpaceDE w:val="0"/>
        <w:autoSpaceDN w:val="0"/>
        <w:spacing w:before="5" w:after="0" w:line="237" w:lineRule="auto"/>
        <w:ind w:right="106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воспитанников и родителей -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следующейступени;</w:t>
      </w:r>
    </w:p>
    <w:p w:rsidR="0056452D" w:rsidRPr="0056452D" w:rsidRDefault="0056452D" w:rsidP="0056452D">
      <w:pPr>
        <w:widowControl w:val="0"/>
        <w:numPr>
          <w:ilvl w:val="0"/>
          <w:numId w:val="4"/>
        </w:numPr>
        <w:tabs>
          <w:tab w:val="left" w:pos="1398"/>
          <w:tab w:val="left" w:pos="1399"/>
        </w:tabs>
        <w:autoSpaceDE w:val="0"/>
        <w:autoSpaceDN w:val="0"/>
        <w:spacing w:before="7" w:after="0" w:line="237" w:lineRule="auto"/>
        <w:ind w:right="106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общества и государства - в формировании человека и гражданина, способного к продуктивной, творческой деятельности в различных сферах жизни.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9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стандарта.</w:t>
      </w:r>
    </w:p>
    <w:p w:rsidR="0056452D" w:rsidRPr="0056452D" w:rsidRDefault="0056452D" w:rsidP="0056452D">
      <w:pPr>
        <w:widowControl w:val="0"/>
        <w:autoSpaceDE w:val="0"/>
        <w:autoSpaceDN w:val="0"/>
        <w:spacing w:before="1" w:after="0" w:line="240" w:lineRule="auto"/>
        <w:ind w:left="217" w:right="1064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образовательныхотношений.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1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Ведущие цели Программы - реализация права каждого ребенка на качественное и доступное дошкольное образование, обеспечивающее равные стартовые условия для полноценного развития физических, интеллектуальных, духовно-нравственных, эстетических и личностных качеств ребенка, творческих способностей как основы их успешного обучения в школе.</w:t>
      </w:r>
    </w:p>
    <w:p w:rsidR="0056452D" w:rsidRPr="0056452D" w:rsidRDefault="0056452D" w:rsidP="0056452D">
      <w:pPr>
        <w:widowControl w:val="0"/>
        <w:autoSpaceDE w:val="0"/>
        <w:autoSpaceDN w:val="0"/>
        <w:spacing w:before="3" w:after="0" w:line="275" w:lineRule="exact"/>
        <w:ind w:left="39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Достижение целей обеспечивает решение следующих задач: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1" w:after="0" w:line="237" w:lineRule="auto"/>
        <w:ind w:right="1064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Укреплять физическое и психическое здоровье ребенка, формировать основы двигательной и гигиеническойкультуры.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2" w:after="0" w:line="240" w:lineRule="auto"/>
        <w:ind w:right="1069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Способствовать развитию познавательной активности, любознательности, стремления к самостоятельному познанию и размышлению, развитию умственных способностей и речи</w:t>
      </w:r>
      <w:proofErr w:type="gram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.т</w:t>
      </w:r>
      <w:proofErr w:type="gram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ворческуюактивностьдетей,развиватьвоображение,желаниевключатьсявтворческую</w:t>
      </w:r>
    </w:p>
    <w:p w:rsidR="0056452D" w:rsidRPr="0056452D" w:rsidRDefault="0056452D" w:rsidP="0056452D">
      <w:pPr>
        <w:widowControl w:val="0"/>
        <w:autoSpaceDE w:val="0"/>
        <w:autoSpaceDN w:val="0"/>
        <w:spacing w:before="62" w:after="0" w:line="240" w:lineRule="auto"/>
        <w:ind w:left="21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деятельность.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4" w:after="0" w:line="237" w:lineRule="auto"/>
        <w:ind w:right="1071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Развивать у детей на основе разного образовательного содержания эмоциональную отзывчивость, способность к сопереживанию, готовность к проявлению гуманного отношения в детской деятельности, поведении,поступках.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8" w:after="0" w:line="237" w:lineRule="auto"/>
        <w:ind w:right="1067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Объединить обучение и воспитание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семьи,общества.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7" w:after="0" w:line="237" w:lineRule="auto"/>
        <w:ind w:right="1065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Обеспечить психолого – педагогическую поддержку семьи и повышения </w:t>
      </w:r>
      <w:proofErr w:type="spell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компететности</w:t>
      </w:r>
      <w:proofErr w:type="spell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родителе</w:t>
      </w:r>
      <w:proofErr w:type="gram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й(</w:t>
      </w:r>
      <w:proofErr w:type="gram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законных представителей) в вопросах развития и образования,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охраны и укрепления здоровьядетей.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before="8" w:after="0" w:line="237" w:lineRule="auto"/>
        <w:ind w:right="1059" w:firstLine="180"/>
        <w:jc w:val="both"/>
        <w:rPr>
          <w:rFonts w:ascii="Symbol" w:eastAsia="Times New Roman" w:hAnsi="Symbol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Приобщить дошкольников к культуре своей страны, региона, города и воспитание уважения к родному народу, языку и другим народам икультурам.</w:t>
      </w:r>
    </w:p>
    <w:p w:rsidR="0056452D" w:rsidRPr="0056452D" w:rsidRDefault="0056452D" w:rsidP="005645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6452D" w:rsidRPr="0056452D" w:rsidRDefault="0056452D" w:rsidP="0056452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6452D" w:rsidRPr="0056452D" w:rsidRDefault="0056452D" w:rsidP="0056452D">
      <w:pPr>
        <w:widowControl w:val="0"/>
        <w:autoSpaceDE w:val="0"/>
        <w:autoSpaceDN w:val="0"/>
        <w:spacing w:after="0" w:line="274" w:lineRule="exact"/>
        <w:ind w:left="39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Принципы, сформулированные на основе требований ФГОС:</w:t>
      </w:r>
    </w:p>
    <w:p w:rsidR="0056452D" w:rsidRPr="0056452D" w:rsidRDefault="0056452D" w:rsidP="0056452D">
      <w:pPr>
        <w:widowControl w:val="0"/>
        <w:numPr>
          <w:ilvl w:val="0"/>
          <w:numId w:val="3"/>
        </w:numPr>
        <w:tabs>
          <w:tab w:val="left" w:pos="922"/>
        </w:tabs>
        <w:autoSpaceDE w:val="0"/>
        <w:autoSpaceDN w:val="0"/>
        <w:spacing w:after="0" w:line="240" w:lineRule="auto"/>
        <w:ind w:right="1060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Поддержка разнообразия детства; сохранение уникальности и </w:t>
      </w:r>
      <w:proofErr w:type="spell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самоценности</w:t>
      </w:r>
      <w:proofErr w:type="spell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детства </w:t>
      </w:r>
      <w:proofErr w:type="spell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какважного</w:t>
      </w:r>
      <w:proofErr w:type="spell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этапа в общем развитии человека, </w:t>
      </w:r>
      <w:proofErr w:type="spell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самоценности</w:t>
      </w:r>
      <w:proofErr w:type="spell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следующемупериоду.</w:t>
      </w:r>
    </w:p>
    <w:p w:rsidR="0056452D" w:rsidRPr="0056452D" w:rsidRDefault="0056452D" w:rsidP="0056452D">
      <w:pPr>
        <w:widowControl w:val="0"/>
        <w:numPr>
          <w:ilvl w:val="0"/>
          <w:numId w:val="3"/>
        </w:numPr>
        <w:tabs>
          <w:tab w:val="left" w:pos="1054"/>
        </w:tabs>
        <w:autoSpaceDE w:val="0"/>
        <w:autoSpaceDN w:val="0"/>
        <w:spacing w:after="0" w:line="240" w:lineRule="auto"/>
        <w:ind w:right="1064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Личностно-развивающий  и  гуманистический  характер   взаимодействия   взрослых (родителей (законных представителей), педагогических и иных работников ДОУ) и детей.</w:t>
      </w:r>
    </w:p>
    <w:p w:rsidR="0056452D" w:rsidRPr="0056452D" w:rsidRDefault="0056452D" w:rsidP="0056452D">
      <w:pPr>
        <w:widowControl w:val="0"/>
        <w:numPr>
          <w:ilvl w:val="0"/>
          <w:numId w:val="3"/>
        </w:numPr>
        <w:tabs>
          <w:tab w:val="left" w:pos="922"/>
        </w:tabs>
        <w:autoSpaceDE w:val="0"/>
        <w:autoSpaceDN w:val="0"/>
        <w:spacing w:after="0" w:line="240" w:lineRule="auto"/>
        <w:ind w:left="921" w:hanging="52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Уважение личностиребенка.</w:t>
      </w:r>
    </w:p>
    <w:p w:rsidR="0056452D" w:rsidRPr="0056452D" w:rsidRDefault="0056452D" w:rsidP="0056452D">
      <w:pPr>
        <w:widowControl w:val="0"/>
        <w:numPr>
          <w:ilvl w:val="0"/>
          <w:numId w:val="3"/>
        </w:numPr>
        <w:tabs>
          <w:tab w:val="left" w:pos="931"/>
        </w:tabs>
        <w:autoSpaceDE w:val="0"/>
        <w:autoSpaceDN w:val="0"/>
        <w:spacing w:after="0" w:line="240" w:lineRule="auto"/>
        <w:ind w:right="1063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Основные принципы ООПДОУ: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71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Содержание образовательной работы по пяти образовательным областям реализуется с учетом Примерной основной образовательной программы дошкольного образования </w:t>
      </w:r>
      <w:r w:rsidR="00A36615" w:rsidRPr="009230C8">
        <w:rPr>
          <w:rFonts w:ascii="Times New Roman" w:hAnsi="Times New Roman" w:cs="Times New Roman"/>
          <w:sz w:val="24"/>
          <w:szCs w:val="24"/>
        </w:rPr>
        <w:t>«Истоки</w:t>
      </w:r>
      <w:proofErr w:type="gramStart"/>
      <w:r w:rsidR="00A36615" w:rsidRPr="009230C8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="00A36615" w:rsidRPr="009230C8">
        <w:rPr>
          <w:rFonts w:ascii="Times New Roman" w:hAnsi="Times New Roman" w:cs="Times New Roman"/>
          <w:sz w:val="24"/>
          <w:szCs w:val="24"/>
        </w:rPr>
        <w:t>од редакцией Л.А.Парамоновой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left="1038" w:hanging="642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социально-коммуникативноеразвитие;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left="1038" w:hanging="642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познавательноеразвитие;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left="1038" w:hanging="642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речевоеразвитие;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left="1038" w:hanging="642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художественно-эстетическоеразвитие;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left="1038" w:hanging="642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физическоеразвитие.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7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Конкретное содержание данных образовательных областей зависит от возраста детей и должно реализовываться в определенных видах деятельности: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682"/>
        </w:tabs>
        <w:autoSpaceDE w:val="0"/>
        <w:autoSpaceDN w:val="0"/>
        <w:spacing w:after="0" w:line="240" w:lineRule="auto"/>
        <w:ind w:right="1062" w:firstLine="180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proofErr w:type="gram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в раннем возрасте 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right="1066" w:firstLine="180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детей дошкольного возраста это игровая, включая сюжетно¬-ролевую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</w:t>
      </w:r>
      <w:proofErr w:type="gram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со</w:t>
      </w:r>
      <w:proofErr w:type="gramEnd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восприятиехудожественной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38"/>
          <w:tab w:val="left" w:pos="1039"/>
        </w:tabs>
        <w:autoSpaceDE w:val="0"/>
        <w:autoSpaceDN w:val="0"/>
        <w:spacing w:after="0" w:line="240" w:lineRule="auto"/>
        <w:ind w:right="1064" w:firstLine="180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proofErr w:type="gramStart"/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игрына</w:t>
      </w:r>
      <w:proofErr w:type="gramEnd"/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8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детских музыкальных инструментах) и </w:t>
      </w:r>
      <w:proofErr w:type="gram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двигательная</w:t>
      </w:r>
      <w:proofErr w:type="gram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(овладение  основными  движениями) формы активностиребенка.</w:t>
      </w:r>
    </w:p>
    <w:p w:rsidR="0056452D" w:rsidRPr="0056452D" w:rsidRDefault="0056452D" w:rsidP="0056452D">
      <w:pPr>
        <w:widowControl w:val="0"/>
        <w:autoSpaceDE w:val="0"/>
        <w:autoSpaceDN w:val="0"/>
        <w:spacing w:before="5" w:after="0" w:line="274" w:lineRule="exact"/>
        <w:ind w:left="397" w:firstLine="32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 основной образовательной программе ДОУ также </w:t>
      </w:r>
      <w:proofErr w:type="gramStart"/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представлены</w:t>
      </w:r>
      <w:proofErr w:type="gramEnd"/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: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79"/>
          <w:tab w:val="left" w:pos="1080"/>
        </w:tabs>
        <w:autoSpaceDE w:val="0"/>
        <w:autoSpaceDN w:val="0"/>
        <w:spacing w:after="0" w:line="240" w:lineRule="auto"/>
        <w:ind w:left="397" w:right="1281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характеристика жизнедеятельности детей в группах, включая распорядок и режим дня, а также особенности традиционных событий, праздников,мероприятий;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79"/>
          <w:tab w:val="left" w:pos="1080"/>
        </w:tabs>
        <w:autoSpaceDE w:val="0"/>
        <w:autoSpaceDN w:val="0"/>
        <w:spacing w:before="62" w:after="0" w:line="240" w:lineRule="auto"/>
        <w:ind w:hanging="683"/>
        <w:rPr>
          <w:rFonts w:ascii="Times New Roman" w:eastAsia="Times New Roman" w:hAnsi="Times New Roman" w:cs="Times New Roman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особенности работы в пяти основных образовательных областях в разныхвидах </w:t>
      </w:r>
      <w:r w:rsidRPr="0056452D">
        <w:rPr>
          <w:rFonts w:ascii="Times New Roman" w:eastAsia="Times New Roman" w:hAnsi="Times New Roman" w:cs="Times New Roman"/>
          <w:lang w:eastAsia="ru-RU" w:bidi="ru-RU"/>
        </w:rPr>
        <w:t>деятельности и культурных практиках;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79"/>
          <w:tab w:val="left" w:pos="1080"/>
        </w:tabs>
        <w:autoSpaceDE w:val="0"/>
        <w:autoSpaceDN w:val="0"/>
        <w:spacing w:after="0" w:line="240" w:lineRule="auto"/>
        <w:ind w:left="1079" w:hanging="683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особенности организации развивающей предметно-пространственнойсреды;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79"/>
          <w:tab w:val="left" w:pos="1080"/>
        </w:tabs>
        <w:autoSpaceDE w:val="0"/>
        <w:autoSpaceDN w:val="0"/>
        <w:spacing w:after="0" w:line="240" w:lineRule="auto"/>
        <w:ind w:left="1079" w:hanging="683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способы и направления поддержки детскойинициативы;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1079"/>
          <w:tab w:val="left" w:pos="1080"/>
        </w:tabs>
        <w:autoSpaceDE w:val="0"/>
        <w:autoSpaceDN w:val="0"/>
        <w:spacing w:after="0" w:line="240" w:lineRule="auto"/>
        <w:ind w:right="1119" w:firstLine="180"/>
        <w:jc w:val="both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особенности взаимодействия педагогического коллектива с семьями воспитанников.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1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предметно- пространственной среды.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3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Описание организации образовательного процесса и организационно-педагогических условий,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 непосредственно образовательной деятельности (не связанной с одновременным проведением режимных моментов); образовательной деятельности, осуществляемой в режимных моментах (во время утреннего прихода детей вДОУ, прогулки, подготовки к приемам пищи и дневному сну и т.п.) реализуется в соответствии с  </w:t>
      </w:r>
      <w:r w:rsidRPr="0056452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основной 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образовательной программой дошкольного образования « От рождения до школы».</w:t>
      </w:r>
    </w:p>
    <w:p w:rsidR="0056452D" w:rsidRPr="0056452D" w:rsidRDefault="0056452D" w:rsidP="0056452D">
      <w:pPr>
        <w:widowControl w:val="0"/>
        <w:autoSpaceDE w:val="0"/>
        <w:autoSpaceDN w:val="0"/>
        <w:spacing w:before="3" w:after="0" w:line="240" w:lineRule="auto"/>
        <w:ind w:left="39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Взаимодействие с семьями воспитанников</w:t>
      </w:r>
    </w:p>
    <w:p w:rsidR="0056452D" w:rsidRPr="0056452D" w:rsidRDefault="0056452D" w:rsidP="0056452D">
      <w:pPr>
        <w:widowControl w:val="0"/>
        <w:tabs>
          <w:tab w:val="left" w:pos="1749"/>
          <w:tab w:val="left" w:pos="1949"/>
          <w:tab w:val="left" w:pos="3152"/>
          <w:tab w:val="left" w:pos="3475"/>
          <w:tab w:val="left" w:pos="4455"/>
          <w:tab w:val="left" w:pos="4578"/>
          <w:tab w:val="left" w:pos="5276"/>
          <w:tab w:val="left" w:pos="5867"/>
          <w:tab w:val="left" w:pos="6665"/>
          <w:tab w:val="left" w:pos="6887"/>
          <w:tab w:val="left" w:pos="7767"/>
          <w:tab w:val="left" w:pos="8268"/>
          <w:tab w:val="left" w:pos="9153"/>
        </w:tabs>
        <w:autoSpaceDE w:val="0"/>
        <w:autoSpaceDN w:val="0"/>
        <w:spacing w:before="62" w:after="0" w:line="240" w:lineRule="auto"/>
        <w:ind w:left="142" w:right="106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Признание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приоритета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семейного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воспитания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требует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новых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отношений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семьи 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дошкольного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учреждения. 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Новизна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этих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отношений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определяется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понятиями</w:t>
      </w:r>
    </w:p>
    <w:p w:rsidR="0056452D" w:rsidRPr="0056452D" w:rsidRDefault="0056452D" w:rsidP="0056452D">
      <w:pPr>
        <w:widowControl w:val="0"/>
        <w:tabs>
          <w:tab w:val="left" w:pos="1497"/>
          <w:tab w:val="left" w:pos="2121"/>
          <w:tab w:val="left" w:pos="2193"/>
          <w:tab w:val="left" w:pos="3326"/>
          <w:tab w:val="left" w:pos="3577"/>
          <w:tab w:val="left" w:pos="3928"/>
          <w:tab w:val="left" w:pos="4970"/>
          <w:tab w:val="left" w:pos="5481"/>
          <w:tab w:val="left" w:pos="7118"/>
          <w:tab w:val="left" w:pos="8576"/>
        </w:tabs>
        <w:autoSpaceDE w:val="0"/>
        <w:autoSpaceDN w:val="0"/>
        <w:spacing w:after="0" w:line="240" w:lineRule="auto"/>
        <w:ind w:left="142" w:right="106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«сотрудничество», «взаимодействие» и «социальное партнерство». Сотрудничество - это общение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равных»,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где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никому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не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принадлежит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привилегия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указывать, контролировать,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оценивать.</w:t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Взаимодействие представляет собой способ организации совместной деятельности, которая осуществляется на основании социальной перцепции и с помощью общения. Социальное партнерство - особый тип совместной деятельности между субъектами  образовательного  процесса,  характеризующийся  доверием,  общими целями  и ценностями, добровольностью и долговременностью отношений, а также признанием взаимной ответственности сторон за результат их сотрудничества и развития. В настоящее время в ДОУ решается задача по установлению с семьями родителей партнерских отношений.</w:t>
      </w:r>
    </w:p>
    <w:p w:rsidR="0056452D" w:rsidRPr="0056452D" w:rsidRDefault="0056452D" w:rsidP="0056452D">
      <w:pPr>
        <w:widowControl w:val="0"/>
        <w:autoSpaceDE w:val="0"/>
        <w:autoSpaceDN w:val="0"/>
        <w:spacing w:before="1"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Целью взаимодействия является создание единого образовательного пространства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6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«детский сад - семья», обеспечивающего целостное развитие личности дошкольника, через организацию взаимодействия ДОУ с семьями воспитанников на основе социального партнерства.</w:t>
      </w:r>
    </w:p>
    <w:p w:rsidR="0056452D" w:rsidRPr="0056452D" w:rsidRDefault="0056452D" w:rsidP="0056452D">
      <w:pPr>
        <w:widowControl w:val="0"/>
        <w:autoSpaceDE w:val="0"/>
        <w:autoSpaceDN w:val="0"/>
        <w:spacing w:before="5" w:after="0" w:line="272" w:lineRule="exact"/>
        <w:ind w:left="39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направления взаимодействия с родителями воспитанников:</w:t>
      </w:r>
    </w:p>
    <w:p w:rsidR="0056452D" w:rsidRPr="0056452D" w:rsidRDefault="0056452D" w:rsidP="0056452D">
      <w:pPr>
        <w:widowControl w:val="0"/>
        <w:numPr>
          <w:ilvl w:val="0"/>
          <w:numId w:val="2"/>
        </w:numPr>
        <w:tabs>
          <w:tab w:val="left" w:pos="1101"/>
          <w:tab w:val="left" w:pos="1102"/>
        </w:tabs>
        <w:autoSpaceDE w:val="0"/>
        <w:autoSpaceDN w:val="0"/>
        <w:spacing w:after="0" w:line="272" w:lineRule="exact"/>
        <w:ind w:hanging="70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Педагогический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мониторинг</w:t>
      </w:r>
    </w:p>
    <w:p w:rsidR="0056452D" w:rsidRPr="0056452D" w:rsidRDefault="0056452D" w:rsidP="0056452D">
      <w:pPr>
        <w:widowControl w:val="0"/>
        <w:numPr>
          <w:ilvl w:val="0"/>
          <w:numId w:val="2"/>
        </w:numPr>
        <w:tabs>
          <w:tab w:val="left" w:pos="1101"/>
          <w:tab w:val="left" w:pos="1102"/>
        </w:tabs>
        <w:autoSpaceDE w:val="0"/>
        <w:autoSpaceDN w:val="0"/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Педагогическая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поддержка</w:t>
      </w:r>
    </w:p>
    <w:p w:rsidR="0056452D" w:rsidRPr="0056452D" w:rsidRDefault="0056452D" w:rsidP="0056452D">
      <w:pPr>
        <w:widowControl w:val="0"/>
        <w:numPr>
          <w:ilvl w:val="0"/>
          <w:numId w:val="2"/>
        </w:numPr>
        <w:tabs>
          <w:tab w:val="left" w:pos="1101"/>
          <w:tab w:val="left" w:pos="1102"/>
        </w:tabs>
        <w:autoSpaceDE w:val="0"/>
        <w:autoSpaceDN w:val="0"/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Педагогическое образование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родителей</w:t>
      </w:r>
    </w:p>
    <w:p w:rsidR="0056452D" w:rsidRPr="0056452D" w:rsidRDefault="0056452D" w:rsidP="0056452D">
      <w:pPr>
        <w:widowControl w:val="0"/>
        <w:numPr>
          <w:ilvl w:val="0"/>
          <w:numId w:val="2"/>
        </w:numPr>
        <w:tabs>
          <w:tab w:val="left" w:pos="1101"/>
          <w:tab w:val="left" w:pos="1102"/>
        </w:tabs>
        <w:autoSpaceDE w:val="0"/>
        <w:autoSpaceDN w:val="0"/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Совместная деятельность педагогов иродителей</w:t>
      </w:r>
    </w:p>
    <w:p w:rsidR="0056452D" w:rsidRPr="0056452D" w:rsidRDefault="0056452D" w:rsidP="0056452D">
      <w:pPr>
        <w:widowControl w:val="0"/>
        <w:autoSpaceDE w:val="0"/>
        <w:autoSpaceDN w:val="0"/>
        <w:spacing w:before="5" w:after="0" w:line="274" w:lineRule="exact"/>
        <w:ind w:left="39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Общими формами реализации данных направлений стали: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1"/>
          <w:tab w:val="left" w:pos="1042"/>
        </w:tabs>
        <w:autoSpaceDE w:val="0"/>
        <w:autoSpaceDN w:val="0"/>
        <w:spacing w:after="0" w:line="274" w:lineRule="exact"/>
        <w:ind w:hanging="64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Информирование родителей о содержании деятельности ДОУ по развитиюречи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217" w:right="107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детей, их </w:t>
      </w:r>
      <w:proofErr w:type="gramStart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достижениях</w:t>
      </w:r>
      <w:proofErr w:type="gramEnd"/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интересах путем размещения информации на сайте ДОУ, стендах, в процессе ежедневного общения и в ходе коллективныхмероприятий.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ind w:left="217" w:right="1069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Изучение и анализ детско-родительских отношений и уровня педагогической компетентности родителей путем анкетирования, опросов,наблюдения.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ind w:left="217" w:right="1063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Привлечение родителей к участию в подготовке и проведении детских досугов и праздников (разработка идей, подготовка атрибутов, ролевое участие), к совместным мероприятиям по благоустройству и созданию условий в группе и научастке.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ind w:left="217" w:right="1074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Организация совместных с родителями прогулок и экскурсий по городу и его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окрестностям.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before="1" w:after="0" w:line="240" w:lineRule="auto"/>
        <w:ind w:left="217" w:right="1062" w:firstLine="18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Беседы с целью выработки единой системы целей воспитания и требований в ДОУ  исемье.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ind w:hanging="64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Открытые мероприятия, дни открытыхдверей.</w:t>
      </w:r>
    </w:p>
    <w:p w:rsidR="0056452D" w:rsidRPr="0056452D" w:rsidRDefault="0056452D" w:rsidP="0056452D">
      <w:pPr>
        <w:widowControl w:val="0"/>
        <w:numPr>
          <w:ilvl w:val="0"/>
          <w:numId w:val="1"/>
        </w:numPr>
        <w:tabs>
          <w:tab w:val="left" w:pos="1042"/>
        </w:tabs>
        <w:autoSpaceDE w:val="0"/>
        <w:autoSpaceDN w:val="0"/>
        <w:spacing w:after="0" w:line="240" w:lineRule="auto"/>
        <w:ind w:hanging="64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Создание в группах и фойе ДОУ тематических выставок при участииродителей.</w:t>
      </w:r>
    </w:p>
    <w:p w:rsidR="0056452D" w:rsidRPr="0056452D" w:rsidRDefault="0056452D" w:rsidP="0056452D">
      <w:pPr>
        <w:widowControl w:val="0"/>
        <w:autoSpaceDE w:val="0"/>
        <w:autoSpaceDN w:val="0"/>
        <w:spacing w:before="5" w:after="0" w:line="274" w:lineRule="exact"/>
        <w:ind w:left="39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процесса взаимодействия основана на принципах: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74" w:lineRule="exact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Единство реализации цели в вопросах развития личности ребенка;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959"/>
          <w:tab w:val="left" w:pos="960"/>
        </w:tabs>
        <w:autoSpaceDE w:val="0"/>
        <w:autoSpaceDN w:val="0"/>
        <w:spacing w:after="0" w:line="240" w:lineRule="auto"/>
        <w:ind w:left="959" w:hanging="563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Равноправие и равно ответственность родителей и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педагогов;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959"/>
          <w:tab w:val="left" w:pos="960"/>
        </w:tabs>
        <w:autoSpaceDE w:val="0"/>
        <w:autoSpaceDN w:val="0"/>
        <w:spacing w:after="0" w:line="240" w:lineRule="auto"/>
        <w:ind w:left="959" w:hanging="563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Взаимное доверие во взаимоотношениях педагогов и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родителей;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959"/>
          <w:tab w:val="left" w:pos="960"/>
        </w:tabs>
        <w:autoSpaceDE w:val="0"/>
        <w:autoSpaceDN w:val="0"/>
        <w:spacing w:after="0" w:line="240" w:lineRule="auto"/>
        <w:ind w:left="959" w:hanging="563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Открытость и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добровольность;</w:t>
      </w:r>
    </w:p>
    <w:p w:rsidR="0056452D" w:rsidRPr="0056452D" w:rsidRDefault="0056452D" w:rsidP="0056452D">
      <w:pPr>
        <w:widowControl w:val="0"/>
        <w:numPr>
          <w:ilvl w:val="1"/>
          <w:numId w:val="4"/>
        </w:numPr>
        <w:tabs>
          <w:tab w:val="left" w:pos="959"/>
          <w:tab w:val="left" w:pos="960"/>
        </w:tabs>
        <w:autoSpaceDE w:val="0"/>
        <w:autoSpaceDN w:val="0"/>
        <w:spacing w:after="0" w:line="240" w:lineRule="auto"/>
        <w:ind w:left="959" w:hanging="563"/>
        <w:rPr>
          <w:rFonts w:ascii="Symbol" w:eastAsia="Times New Roman" w:hAnsi="Symbol" w:cs="Times New Roman"/>
          <w:sz w:val="20"/>
          <w:lang w:eastAsia="ru-RU" w:bidi="ru-RU"/>
        </w:rPr>
      </w:pP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Уважение и доброжелательность друг к</w:t>
      </w:r>
      <w:r w:rsidR="00A3661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6452D">
        <w:rPr>
          <w:rFonts w:ascii="Times New Roman" w:eastAsia="Times New Roman" w:hAnsi="Times New Roman" w:cs="Times New Roman"/>
          <w:sz w:val="24"/>
          <w:lang w:eastAsia="ru-RU" w:bidi="ru-RU"/>
        </w:rPr>
        <w:t>другу.</w:t>
      </w:r>
    </w:p>
    <w:p w:rsidR="0056452D" w:rsidRPr="0056452D" w:rsidRDefault="0056452D" w:rsidP="0056452D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6452D" w:rsidRPr="0056452D" w:rsidRDefault="0056452D" w:rsidP="005645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E3780F" w:rsidRDefault="00E3780F">
      <w:bookmarkStart w:id="0" w:name="_GoBack"/>
      <w:bookmarkEnd w:id="0"/>
    </w:p>
    <w:sectPr w:rsidR="00E3780F" w:rsidSect="006E7319">
      <w:pgSz w:w="11910" w:h="16840"/>
      <w:pgMar w:top="1580" w:right="220" w:bottom="1120" w:left="860" w:header="0" w:footer="92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F7E"/>
    <w:multiLevelType w:val="hybridMultilevel"/>
    <w:tmpl w:val="F2A687A6"/>
    <w:lvl w:ilvl="0" w:tplc="664CFCBE">
      <w:start w:val="1"/>
      <w:numFmt w:val="decimal"/>
      <w:lvlText w:val="%1."/>
      <w:lvlJc w:val="left"/>
      <w:pPr>
        <w:ind w:left="217" w:hanging="52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14C8554">
      <w:numFmt w:val="bullet"/>
      <w:lvlText w:val="•"/>
      <w:lvlJc w:val="left"/>
      <w:pPr>
        <w:ind w:left="1280" w:hanging="524"/>
      </w:pPr>
      <w:rPr>
        <w:rFonts w:hint="default"/>
        <w:lang w:val="ru-RU" w:eastAsia="ru-RU" w:bidi="ru-RU"/>
      </w:rPr>
    </w:lvl>
    <w:lvl w:ilvl="2" w:tplc="8EDCFAB6">
      <w:numFmt w:val="bullet"/>
      <w:lvlText w:val="•"/>
      <w:lvlJc w:val="left"/>
      <w:pPr>
        <w:ind w:left="2341" w:hanging="524"/>
      </w:pPr>
      <w:rPr>
        <w:rFonts w:hint="default"/>
        <w:lang w:val="ru-RU" w:eastAsia="ru-RU" w:bidi="ru-RU"/>
      </w:rPr>
    </w:lvl>
    <w:lvl w:ilvl="3" w:tplc="AAB2E34E">
      <w:numFmt w:val="bullet"/>
      <w:lvlText w:val="•"/>
      <w:lvlJc w:val="left"/>
      <w:pPr>
        <w:ind w:left="3401" w:hanging="524"/>
      </w:pPr>
      <w:rPr>
        <w:rFonts w:hint="default"/>
        <w:lang w:val="ru-RU" w:eastAsia="ru-RU" w:bidi="ru-RU"/>
      </w:rPr>
    </w:lvl>
    <w:lvl w:ilvl="4" w:tplc="CE8A2B78">
      <w:numFmt w:val="bullet"/>
      <w:lvlText w:val="•"/>
      <w:lvlJc w:val="left"/>
      <w:pPr>
        <w:ind w:left="4462" w:hanging="524"/>
      </w:pPr>
      <w:rPr>
        <w:rFonts w:hint="default"/>
        <w:lang w:val="ru-RU" w:eastAsia="ru-RU" w:bidi="ru-RU"/>
      </w:rPr>
    </w:lvl>
    <w:lvl w:ilvl="5" w:tplc="F3BE7C3E">
      <w:numFmt w:val="bullet"/>
      <w:lvlText w:val="•"/>
      <w:lvlJc w:val="left"/>
      <w:pPr>
        <w:ind w:left="5523" w:hanging="524"/>
      </w:pPr>
      <w:rPr>
        <w:rFonts w:hint="default"/>
        <w:lang w:val="ru-RU" w:eastAsia="ru-RU" w:bidi="ru-RU"/>
      </w:rPr>
    </w:lvl>
    <w:lvl w:ilvl="6" w:tplc="D21C099C">
      <w:numFmt w:val="bullet"/>
      <w:lvlText w:val="•"/>
      <w:lvlJc w:val="left"/>
      <w:pPr>
        <w:ind w:left="6583" w:hanging="524"/>
      </w:pPr>
      <w:rPr>
        <w:rFonts w:hint="default"/>
        <w:lang w:val="ru-RU" w:eastAsia="ru-RU" w:bidi="ru-RU"/>
      </w:rPr>
    </w:lvl>
    <w:lvl w:ilvl="7" w:tplc="FA228C18">
      <w:numFmt w:val="bullet"/>
      <w:lvlText w:val="•"/>
      <w:lvlJc w:val="left"/>
      <w:pPr>
        <w:ind w:left="7644" w:hanging="524"/>
      </w:pPr>
      <w:rPr>
        <w:rFonts w:hint="default"/>
        <w:lang w:val="ru-RU" w:eastAsia="ru-RU" w:bidi="ru-RU"/>
      </w:rPr>
    </w:lvl>
    <w:lvl w:ilvl="8" w:tplc="1BDE6AE2">
      <w:numFmt w:val="bullet"/>
      <w:lvlText w:val="•"/>
      <w:lvlJc w:val="left"/>
      <w:pPr>
        <w:ind w:left="8705" w:hanging="524"/>
      </w:pPr>
      <w:rPr>
        <w:rFonts w:hint="default"/>
        <w:lang w:val="ru-RU" w:eastAsia="ru-RU" w:bidi="ru-RU"/>
      </w:rPr>
    </w:lvl>
  </w:abstractNum>
  <w:abstractNum w:abstractNumId="1">
    <w:nsid w:val="11A21433"/>
    <w:multiLevelType w:val="hybridMultilevel"/>
    <w:tmpl w:val="3CAE4220"/>
    <w:lvl w:ilvl="0" w:tplc="26C00062">
      <w:start w:val="1"/>
      <w:numFmt w:val="decimal"/>
      <w:lvlText w:val="%1."/>
      <w:lvlJc w:val="left"/>
      <w:pPr>
        <w:ind w:left="1041" w:hanging="64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55EFF18">
      <w:numFmt w:val="bullet"/>
      <w:lvlText w:val="•"/>
      <w:lvlJc w:val="left"/>
      <w:pPr>
        <w:ind w:left="2018" w:hanging="644"/>
      </w:pPr>
      <w:rPr>
        <w:rFonts w:hint="default"/>
        <w:lang w:val="ru-RU" w:eastAsia="ru-RU" w:bidi="ru-RU"/>
      </w:rPr>
    </w:lvl>
    <w:lvl w:ilvl="2" w:tplc="D162558E">
      <w:numFmt w:val="bullet"/>
      <w:lvlText w:val="•"/>
      <w:lvlJc w:val="left"/>
      <w:pPr>
        <w:ind w:left="2997" w:hanging="644"/>
      </w:pPr>
      <w:rPr>
        <w:rFonts w:hint="default"/>
        <w:lang w:val="ru-RU" w:eastAsia="ru-RU" w:bidi="ru-RU"/>
      </w:rPr>
    </w:lvl>
    <w:lvl w:ilvl="3" w:tplc="8ADCBD3A">
      <w:numFmt w:val="bullet"/>
      <w:lvlText w:val="•"/>
      <w:lvlJc w:val="left"/>
      <w:pPr>
        <w:ind w:left="3975" w:hanging="644"/>
      </w:pPr>
      <w:rPr>
        <w:rFonts w:hint="default"/>
        <w:lang w:val="ru-RU" w:eastAsia="ru-RU" w:bidi="ru-RU"/>
      </w:rPr>
    </w:lvl>
    <w:lvl w:ilvl="4" w:tplc="0388C5EC">
      <w:numFmt w:val="bullet"/>
      <w:lvlText w:val="•"/>
      <w:lvlJc w:val="left"/>
      <w:pPr>
        <w:ind w:left="4954" w:hanging="644"/>
      </w:pPr>
      <w:rPr>
        <w:rFonts w:hint="default"/>
        <w:lang w:val="ru-RU" w:eastAsia="ru-RU" w:bidi="ru-RU"/>
      </w:rPr>
    </w:lvl>
    <w:lvl w:ilvl="5" w:tplc="6AF84056">
      <w:numFmt w:val="bullet"/>
      <w:lvlText w:val="•"/>
      <w:lvlJc w:val="left"/>
      <w:pPr>
        <w:ind w:left="5933" w:hanging="644"/>
      </w:pPr>
      <w:rPr>
        <w:rFonts w:hint="default"/>
        <w:lang w:val="ru-RU" w:eastAsia="ru-RU" w:bidi="ru-RU"/>
      </w:rPr>
    </w:lvl>
    <w:lvl w:ilvl="6" w:tplc="A238C934">
      <w:numFmt w:val="bullet"/>
      <w:lvlText w:val="•"/>
      <w:lvlJc w:val="left"/>
      <w:pPr>
        <w:ind w:left="6911" w:hanging="644"/>
      </w:pPr>
      <w:rPr>
        <w:rFonts w:hint="default"/>
        <w:lang w:val="ru-RU" w:eastAsia="ru-RU" w:bidi="ru-RU"/>
      </w:rPr>
    </w:lvl>
    <w:lvl w:ilvl="7" w:tplc="5C0EDFE6">
      <w:numFmt w:val="bullet"/>
      <w:lvlText w:val="•"/>
      <w:lvlJc w:val="left"/>
      <w:pPr>
        <w:ind w:left="7890" w:hanging="644"/>
      </w:pPr>
      <w:rPr>
        <w:rFonts w:hint="default"/>
        <w:lang w:val="ru-RU" w:eastAsia="ru-RU" w:bidi="ru-RU"/>
      </w:rPr>
    </w:lvl>
    <w:lvl w:ilvl="8" w:tplc="21A0532A">
      <w:numFmt w:val="bullet"/>
      <w:lvlText w:val="•"/>
      <w:lvlJc w:val="left"/>
      <w:pPr>
        <w:ind w:left="8869" w:hanging="644"/>
      </w:pPr>
      <w:rPr>
        <w:rFonts w:hint="default"/>
        <w:lang w:val="ru-RU" w:eastAsia="ru-RU" w:bidi="ru-RU"/>
      </w:rPr>
    </w:lvl>
  </w:abstractNum>
  <w:abstractNum w:abstractNumId="2">
    <w:nsid w:val="66895961"/>
    <w:multiLevelType w:val="hybridMultilevel"/>
    <w:tmpl w:val="358C962A"/>
    <w:lvl w:ilvl="0" w:tplc="512EB884">
      <w:numFmt w:val="bullet"/>
      <w:lvlText w:val=""/>
      <w:lvlJc w:val="left"/>
      <w:pPr>
        <w:ind w:left="217" w:hanging="118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2DA3640">
      <w:numFmt w:val="bullet"/>
      <w:lvlText w:val=""/>
      <w:lvlJc w:val="left"/>
      <w:pPr>
        <w:ind w:left="217" w:hanging="284"/>
      </w:pPr>
      <w:rPr>
        <w:rFonts w:hint="default"/>
        <w:w w:val="100"/>
        <w:lang w:val="ru-RU" w:eastAsia="ru-RU" w:bidi="ru-RU"/>
      </w:rPr>
    </w:lvl>
    <w:lvl w:ilvl="2" w:tplc="86AA8ACE">
      <w:numFmt w:val="bullet"/>
      <w:lvlText w:val="•"/>
      <w:lvlJc w:val="left"/>
      <w:pPr>
        <w:ind w:left="2341" w:hanging="284"/>
      </w:pPr>
      <w:rPr>
        <w:rFonts w:hint="default"/>
        <w:lang w:val="ru-RU" w:eastAsia="ru-RU" w:bidi="ru-RU"/>
      </w:rPr>
    </w:lvl>
    <w:lvl w:ilvl="3" w:tplc="9886DA58">
      <w:numFmt w:val="bullet"/>
      <w:lvlText w:val="•"/>
      <w:lvlJc w:val="left"/>
      <w:pPr>
        <w:ind w:left="3401" w:hanging="284"/>
      </w:pPr>
      <w:rPr>
        <w:rFonts w:hint="default"/>
        <w:lang w:val="ru-RU" w:eastAsia="ru-RU" w:bidi="ru-RU"/>
      </w:rPr>
    </w:lvl>
    <w:lvl w:ilvl="4" w:tplc="1D36131E">
      <w:numFmt w:val="bullet"/>
      <w:lvlText w:val="•"/>
      <w:lvlJc w:val="left"/>
      <w:pPr>
        <w:ind w:left="4462" w:hanging="284"/>
      </w:pPr>
      <w:rPr>
        <w:rFonts w:hint="default"/>
        <w:lang w:val="ru-RU" w:eastAsia="ru-RU" w:bidi="ru-RU"/>
      </w:rPr>
    </w:lvl>
    <w:lvl w:ilvl="5" w:tplc="A3129550">
      <w:numFmt w:val="bullet"/>
      <w:lvlText w:val="•"/>
      <w:lvlJc w:val="left"/>
      <w:pPr>
        <w:ind w:left="5523" w:hanging="284"/>
      </w:pPr>
      <w:rPr>
        <w:rFonts w:hint="default"/>
        <w:lang w:val="ru-RU" w:eastAsia="ru-RU" w:bidi="ru-RU"/>
      </w:rPr>
    </w:lvl>
    <w:lvl w:ilvl="6" w:tplc="B90A2FF0">
      <w:numFmt w:val="bullet"/>
      <w:lvlText w:val="•"/>
      <w:lvlJc w:val="left"/>
      <w:pPr>
        <w:ind w:left="6583" w:hanging="284"/>
      </w:pPr>
      <w:rPr>
        <w:rFonts w:hint="default"/>
        <w:lang w:val="ru-RU" w:eastAsia="ru-RU" w:bidi="ru-RU"/>
      </w:rPr>
    </w:lvl>
    <w:lvl w:ilvl="7" w:tplc="96F0FB9C">
      <w:numFmt w:val="bullet"/>
      <w:lvlText w:val="•"/>
      <w:lvlJc w:val="left"/>
      <w:pPr>
        <w:ind w:left="7644" w:hanging="284"/>
      </w:pPr>
      <w:rPr>
        <w:rFonts w:hint="default"/>
        <w:lang w:val="ru-RU" w:eastAsia="ru-RU" w:bidi="ru-RU"/>
      </w:rPr>
    </w:lvl>
    <w:lvl w:ilvl="8" w:tplc="45A6631E">
      <w:numFmt w:val="bullet"/>
      <w:lvlText w:val="•"/>
      <w:lvlJc w:val="left"/>
      <w:pPr>
        <w:ind w:left="8705" w:hanging="284"/>
      </w:pPr>
      <w:rPr>
        <w:rFonts w:hint="default"/>
        <w:lang w:val="ru-RU" w:eastAsia="ru-RU" w:bidi="ru-RU"/>
      </w:rPr>
    </w:lvl>
  </w:abstractNum>
  <w:abstractNum w:abstractNumId="3">
    <w:nsid w:val="75730532"/>
    <w:multiLevelType w:val="hybridMultilevel"/>
    <w:tmpl w:val="F2B23DBE"/>
    <w:lvl w:ilvl="0" w:tplc="F0523BEA">
      <w:start w:val="1"/>
      <w:numFmt w:val="decimal"/>
      <w:lvlText w:val="%1."/>
      <w:lvlJc w:val="left"/>
      <w:pPr>
        <w:ind w:left="1101" w:hanging="70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0B663B2">
      <w:numFmt w:val="bullet"/>
      <w:lvlText w:val="•"/>
      <w:lvlJc w:val="left"/>
      <w:pPr>
        <w:ind w:left="2072" w:hanging="704"/>
      </w:pPr>
      <w:rPr>
        <w:rFonts w:hint="default"/>
        <w:lang w:val="ru-RU" w:eastAsia="ru-RU" w:bidi="ru-RU"/>
      </w:rPr>
    </w:lvl>
    <w:lvl w:ilvl="2" w:tplc="107243AE">
      <w:numFmt w:val="bullet"/>
      <w:lvlText w:val="•"/>
      <w:lvlJc w:val="left"/>
      <w:pPr>
        <w:ind w:left="3045" w:hanging="704"/>
      </w:pPr>
      <w:rPr>
        <w:rFonts w:hint="default"/>
        <w:lang w:val="ru-RU" w:eastAsia="ru-RU" w:bidi="ru-RU"/>
      </w:rPr>
    </w:lvl>
    <w:lvl w:ilvl="3" w:tplc="EA929D80">
      <w:numFmt w:val="bullet"/>
      <w:lvlText w:val="•"/>
      <w:lvlJc w:val="left"/>
      <w:pPr>
        <w:ind w:left="4017" w:hanging="704"/>
      </w:pPr>
      <w:rPr>
        <w:rFonts w:hint="default"/>
        <w:lang w:val="ru-RU" w:eastAsia="ru-RU" w:bidi="ru-RU"/>
      </w:rPr>
    </w:lvl>
    <w:lvl w:ilvl="4" w:tplc="D1508E06">
      <w:numFmt w:val="bullet"/>
      <w:lvlText w:val="•"/>
      <w:lvlJc w:val="left"/>
      <w:pPr>
        <w:ind w:left="4990" w:hanging="704"/>
      </w:pPr>
      <w:rPr>
        <w:rFonts w:hint="default"/>
        <w:lang w:val="ru-RU" w:eastAsia="ru-RU" w:bidi="ru-RU"/>
      </w:rPr>
    </w:lvl>
    <w:lvl w:ilvl="5" w:tplc="1332A3D2">
      <w:numFmt w:val="bullet"/>
      <w:lvlText w:val="•"/>
      <w:lvlJc w:val="left"/>
      <w:pPr>
        <w:ind w:left="5963" w:hanging="704"/>
      </w:pPr>
      <w:rPr>
        <w:rFonts w:hint="default"/>
        <w:lang w:val="ru-RU" w:eastAsia="ru-RU" w:bidi="ru-RU"/>
      </w:rPr>
    </w:lvl>
    <w:lvl w:ilvl="6" w:tplc="4154B2DC">
      <w:numFmt w:val="bullet"/>
      <w:lvlText w:val="•"/>
      <w:lvlJc w:val="left"/>
      <w:pPr>
        <w:ind w:left="6935" w:hanging="704"/>
      </w:pPr>
      <w:rPr>
        <w:rFonts w:hint="default"/>
        <w:lang w:val="ru-RU" w:eastAsia="ru-RU" w:bidi="ru-RU"/>
      </w:rPr>
    </w:lvl>
    <w:lvl w:ilvl="7" w:tplc="21147684">
      <w:numFmt w:val="bullet"/>
      <w:lvlText w:val="•"/>
      <w:lvlJc w:val="left"/>
      <w:pPr>
        <w:ind w:left="7908" w:hanging="704"/>
      </w:pPr>
      <w:rPr>
        <w:rFonts w:hint="default"/>
        <w:lang w:val="ru-RU" w:eastAsia="ru-RU" w:bidi="ru-RU"/>
      </w:rPr>
    </w:lvl>
    <w:lvl w:ilvl="8" w:tplc="0610FE82">
      <w:numFmt w:val="bullet"/>
      <w:lvlText w:val="•"/>
      <w:lvlJc w:val="left"/>
      <w:pPr>
        <w:ind w:left="8881" w:hanging="70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52D"/>
    <w:rsid w:val="000B421C"/>
    <w:rsid w:val="004C3D8D"/>
    <w:rsid w:val="0056452D"/>
    <w:rsid w:val="006E7319"/>
    <w:rsid w:val="00A36615"/>
    <w:rsid w:val="00B873AC"/>
    <w:rsid w:val="00E37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AAB1-64B5-4B1B-9078-F9BA1F33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2020-02-29T17:43:00Z</dcterms:created>
  <dcterms:modified xsi:type="dcterms:W3CDTF">2020-03-05T19:58:00Z</dcterms:modified>
</cp:coreProperties>
</file>